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Oberbeck Christian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SARATOGA INVESTMENT CORP,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SARATOGA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919"/>
        <w:gridCol w:w="788"/>
        <w:gridCol w:w="610"/>
        <w:gridCol w:w="343"/>
        <w:gridCol w:w="918"/>
        <w:gridCol w:w="430"/>
        <w:gridCol w:w="800"/>
        <w:gridCol w:w="1130"/>
        <w:gridCol w:w="977"/>
        <w:gridCol w:w="11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745,804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LLC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Holdings LLC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Saratoga Investment Advisors, LLC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Saratoga Investment Advisors, LLC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95,574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8, 2026, Saratoga Investment Advisors LLC ("SIA LLC") purchased 15,000 shares of common stock. SIA LLC is 100% owned and controlled by Mr. Oberbeck. The price reported in Column 4 is a weighted-average price, rounded to the nearest hundredth. These shares were purchased in multiple transactions at prices ranging from $14.50 to $15.10 per share, inclusive. The reporting person undertakes to provide upon request by the staff of the Securities and Exchange Commission, Saratoga Investment Corp. (the "Issuer") or a security holder of the Issuer full information regarding the number of shares purchased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9, 2026, Saratoga Investment Advisors LLC ("SIA LLC") purchased 15,000 shares of common stock. SIA LLC is 100% owned and controlled by Mr. Oberbeck. The price reported in Column 4 is a weighted-average price, rounded to the nearest hundredth. These shares were purchased in multiple transactions at prices ranging from $14.60 to $14.94 per share, inclusive. The reporting person undertakes to provide upon request by the staff of the Securities and Exchange Commission, Saratoga Investment Corp. (the "Issuer") or a security holder of the Issuer full information regarding the number of shares purchased at each separate price within the range set forth in this footnote.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L Oberbeck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483" TargetMode="External"/><Relationship Id="rId5" Type="http://schemas.openxmlformats.org/officeDocument/2006/relationships/hyperlink" Target="http://www.sec.gov/cgi-bin/browse-edgar?action=getcompany&amp;CIK=000137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835</Words>
  <Characters>4496</Characters>
  <CharactersWithSpaces>5233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